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98" w:rsidRDefault="00296F98" w:rsidP="00B812AA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296F98" w:rsidRDefault="00296F98" w:rsidP="00BC3E46">
      <w:pPr>
        <w:pStyle w:val="Default"/>
        <w:tabs>
          <w:tab w:val="left" w:pos="6825"/>
        </w:tabs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ab/>
      </w:r>
    </w:p>
    <w:tbl>
      <w:tblPr>
        <w:tblW w:w="0" w:type="auto"/>
        <w:tblInd w:w="4728" w:type="dxa"/>
        <w:tblLook w:val="01E0" w:firstRow="1" w:lastRow="1" w:firstColumn="1" w:lastColumn="1" w:noHBand="0" w:noVBand="0"/>
      </w:tblPr>
      <w:tblGrid>
        <w:gridCol w:w="5693"/>
      </w:tblGrid>
      <w:tr w:rsidR="00296F98" w:rsidRPr="00B04BD5" w:rsidTr="00B04BD5">
        <w:tc>
          <w:tcPr>
            <w:tcW w:w="5693" w:type="dxa"/>
          </w:tcPr>
          <w:p w:rsidR="00296F98" w:rsidRPr="00B04BD5" w:rsidRDefault="00296F98" w:rsidP="00B04B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BD5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296F98" w:rsidRPr="00B04BD5" w:rsidRDefault="00296F98" w:rsidP="00B04B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BD5">
              <w:rPr>
                <w:rFonts w:ascii="Times New Roman" w:hAnsi="Times New Roman"/>
                <w:sz w:val="26"/>
                <w:szCs w:val="26"/>
              </w:rPr>
              <w:t>приказом директора муниципального бюджетного учреждения «Комплексный центр социального обслуживания населения города Валуйки и Валуйского района»</w:t>
            </w:r>
          </w:p>
          <w:p w:rsidR="00296F98" w:rsidRDefault="00296F98" w:rsidP="00B04BD5">
            <w:pPr>
              <w:pStyle w:val="Default"/>
              <w:jc w:val="center"/>
              <w:rPr>
                <w:sz w:val="26"/>
                <w:szCs w:val="26"/>
              </w:rPr>
            </w:pPr>
            <w:r w:rsidRPr="00B04BD5">
              <w:rPr>
                <w:sz w:val="26"/>
                <w:szCs w:val="26"/>
              </w:rPr>
              <w:t>от «</w:t>
            </w:r>
            <w:r w:rsidR="004A4E43">
              <w:rPr>
                <w:sz w:val="26"/>
                <w:szCs w:val="26"/>
                <w:u w:val="single"/>
              </w:rPr>
              <w:t>29</w:t>
            </w:r>
            <w:r w:rsidRPr="00B04BD5">
              <w:rPr>
                <w:sz w:val="26"/>
                <w:szCs w:val="26"/>
              </w:rPr>
              <w:t>» __</w:t>
            </w:r>
            <w:r w:rsidR="004A4E43">
              <w:rPr>
                <w:sz w:val="26"/>
                <w:szCs w:val="26"/>
                <w:u w:val="single"/>
              </w:rPr>
              <w:t>декабря</w:t>
            </w:r>
            <w:r w:rsidRPr="00B04BD5">
              <w:rPr>
                <w:sz w:val="26"/>
                <w:szCs w:val="26"/>
              </w:rPr>
              <w:t>_201</w:t>
            </w:r>
            <w:r w:rsidR="004A4E43">
              <w:rPr>
                <w:sz w:val="26"/>
                <w:szCs w:val="26"/>
              </w:rPr>
              <w:t>7</w:t>
            </w:r>
            <w:r w:rsidRPr="00B04BD5">
              <w:rPr>
                <w:sz w:val="26"/>
                <w:szCs w:val="26"/>
              </w:rPr>
              <w:t xml:space="preserve"> года № _</w:t>
            </w:r>
            <w:r w:rsidR="004A4E43">
              <w:rPr>
                <w:sz w:val="26"/>
                <w:szCs w:val="26"/>
                <w:u w:val="single"/>
              </w:rPr>
              <w:t>261</w:t>
            </w:r>
            <w:bookmarkStart w:id="0" w:name="_GoBack"/>
            <w:bookmarkEnd w:id="0"/>
            <w:r w:rsidRPr="00B04BD5">
              <w:rPr>
                <w:sz w:val="26"/>
                <w:szCs w:val="26"/>
              </w:rPr>
              <w:t>_</w:t>
            </w:r>
          </w:p>
          <w:p w:rsidR="007C0E55" w:rsidRDefault="007C0E55" w:rsidP="00B04BD5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296F98" w:rsidRPr="00B04BD5" w:rsidRDefault="00296F98" w:rsidP="004A4E43">
            <w:pPr>
              <w:pStyle w:val="Default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</w:tbl>
    <w:p w:rsidR="00296F98" w:rsidRDefault="00296F98" w:rsidP="00BC3E46">
      <w:pPr>
        <w:pStyle w:val="Default"/>
        <w:tabs>
          <w:tab w:val="left" w:pos="6825"/>
        </w:tabs>
        <w:jc w:val="both"/>
        <w:rPr>
          <w:b/>
          <w:bCs/>
          <w:color w:val="auto"/>
          <w:sz w:val="26"/>
          <w:szCs w:val="26"/>
        </w:rPr>
      </w:pPr>
    </w:p>
    <w:p w:rsidR="00296F98" w:rsidRPr="00ED1BD8" w:rsidRDefault="00296F98" w:rsidP="00246E23">
      <w:pPr>
        <w:pStyle w:val="Default"/>
        <w:ind w:right="227"/>
        <w:jc w:val="both"/>
        <w:rPr>
          <w:b/>
          <w:bCs/>
          <w:color w:val="auto"/>
          <w:sz w:val="28"/>
          <w:szCs w:val="28"/>
        </w:rPr>
      </w:pPr>
    </w:p>
    <w:p w:rsidR="00296F98" w:rsidRPr="00ED1BD8" w:rsidRDefault="00296F98" w:rsidP="00B812A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D1BD8">
        <w:rPr>
          <w:b/>
          <w:bCs/>
          <w:color w:val="auto"/>
          <w:sz w:val="28"/>
          <w:szCs w:val="28"/>
        </w:rPr>
        <w:t xml:space="preserve">ПОЛОЖЕНИЕ </w:t>
      </w:r>
    </w:p>
    <w:p w:rsidR="00296F98" w:rsidRPr="00ED1BD8" w:rsidRDefault="00296F98" w:rsidP="00B812AA">
      <w:pPr>
        <w:pStyle w:val="Default"/>
        <w:jc w:val="center"/>
        <w:rPr>
          <w:b/>
          <w:color w:val="auto"/>
          <w:sz w:val="28"/>
          <w:szCs w:val="28"/>
        </w:rPr>
      </w:pPr>
      <w:r w:rsidRPr="00ED1BD8">
        <w:rPr>
          <w:b/>
          <w:color w:val="auto"/>
          <w:sz w:val="28"/>
          <w:szCs w:val="28"/>
        </w:rPr>
        <w:t>о противодействии коррупции в МБУ «Комплексный центр социального обслуживания населения города Валуйки и Валуйского района»</w:t>
      </w:r>
    </w:p>
    <w:p w:rsidR="00296F98" w:rsidRPr="00ED1BD8" w:rsidRDefault="00296F98" w:rsidP="00B812AA">
      <w:pPr>
        <w:pStyle w:val="Default"/>
        <w:jc w:val="center"/>
        <w:rPr>
          <w:color w:val="auto"/>
          <w:sz w:val="28"/>
          <w:szCs w:val="28"/>
        </w:rPr>
      </w:pPr>
    </w:p>
    <w:p w:rsidR="00296F98" w:rsidRPr="00ED1BD8" w:rsidRDefault="00296F98" w:rsidP="00CF2E3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96F98" w:rsidRPr="00ED1BD8" w:rsidRDefault="00296F98" w:rsidP="00CF2E3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D1BD8">
        <w:rPr>
          <w:b/>
          <w:bCs/>
          <w:color w:val="auto"/>
          <w:sz w:val="28"/>
          <w:szCs w:val="28"/>
        </w:rPr>
        <w:t>1. Общие положения</w:t>
      </w:r>
    </w:p>
    <w:p w:rsidR="00296F98" w:rsidRPr="00ED1BD8" w:rsidRDefault="00296F98" w:rsidP="00CF2E3A">
      <w:pPr>
        <w:pStyle w:val="Default"/>
        <w:jc w:val="center"/>
        <w:rPr>
          <w:color w:val="auto"/>
          <w:sz w:val="28"/>
          <w:szCs w:val="28"/>
        </w:rPr>
      </w:pPr>
    </w:p>
    <w:p w:rsidR="00296F98" w:rsidRPr="00ED1BD8" w:rsidRDefault="00296F98" w:rsidP="00246E23">
      <w:pPr>
        <w:pStyle w:val="Default"/>
        <w:ind w:right="282" w:firstLine="660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1.1. Настоящее Положение о противодействии коррупции (далее – Положение) разработано в целях защиты прав и свобод граждан, обеспечения законности, правопорядка и общественной безопасности в Муниципальном бюджетном учреждении «Комплексный центр социального обслуживания населения города Валуйки и Валуйского района» (далее – Центр). </w:t>
      </w:r>
    </w:p>
    <w:p w:rsidR="00296F98" w:rsidRPr="00ED1BD8" w:rsidRDefault="00296F98" w:rsidP="00246E23">
      <w:pPr>
        <w:pStyle w:val="Default"/>
        <w:ind w:right="282" w:firstLine="660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1.2. Настоящее Положение разработано во исполнение Федерального закона от 25.12.2008 № 273-ФЗ «О противодействии коррупции». </w:t>
      </w:r>
    </w:p>
    <w:p w:rsidR="00296F98" w:rsidRPr="00ED1BD8" w:rsidRDefault="00296F98" w:rsidP="00246E23">
      <w:pPr>
        <w:pStyle w:val="Default"/>
        <w:ind w:right="282" w:firstLine="660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1.3. Положение определяет задачи, основные принципы противодействия коррупции и меры предупреждения коррупционных правонарушений. </w:t>
      </w:r>
    </w:p>
    <w:p w:rsidR="00296F98" w:rsidRPr="00ED1BD8" w:rsidRDefault="00296F98" w:rsidP="00246E23">
      <w:pPr>
        <w:pStyle w:val="Default"/>
        <w:ind w:right="282"/>
        <w:jc w:val="center"/>
        <w:rPr>
          <w:b/>
          <w:bCs/>
          <w:color w:val="auto"/>
          <w:sz w:val="28"/>
          <w:szCs w:val="28"/>
        </w:rPr>
      </w:pPr>
    </w:p>
    <w:p w:rsidR="00296F98" w:rsidRPr="00ED1BD8" w:rsidRDefault="00296F98" w:rsidP="00246E23">
      <w:pPr>
        <w:pStyle w:val="Default"/>
        <w:ind w:right="282"/>
        <w:jc w:val="center"/>
        <w:rPr>
          <w:b/>
          <w:bCs/>
          <w:color w:val="auto"/>
          <w:sz w:val="28"/>
          <w:szCs w:val="28"/>
        </w:rPr>
      </w:pPr>
      <w:r w:rsidRPr="00ED1BD8">
        <w:rPr>
          <w:b/>
          <w:bCs/>
          <w:color w:val="auto"/>
          <w:sz w:val="28"/>
          <w:szCs w:val="28"/>
        </w:rPr>
        <w:t>2. Основные понятия</w:t>
      </w:r>
    </w:p>
    <w:p w:rsidR="00296F98" w:rsidRPr="00ED1BD8" w:rsidRDefault="00296F98" w:rsidP="00246E23">
      <w:pPr>
        <w:pStyle w:val="Default"/>
        <w:ind w:right="282"/>
        <w:jc w:val="center"/>
        <w:rPr>
          <w:color w:val="auto"/>
          <w:sz w:val="28"/>
          <w:szCs w:val="28"/>
        </w:rPr>
      </w:pPr>
    </w:p>
    <w:p w:rsidR="00296F98" w:rsidRPr="00ED1BD8" w:rsidRDefault="00296F98" w:rsidP="00246E23">
      <w:pPr>
        <w:pStyle w:val="Default"/>
        <w:ind w:right="282" w:firstLine="660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2.1. Антикоррупционная политика – деятельность Центра по антикоррупционной политике, направленной на создание эффективной системы противодействия коррупции. </w:t>
      </w:r>
    </w:p>
    <w:p w:rsidR="00296F98" w:rsidRPr="00ED1BD8" w:rsidRDefault="00296F98" w:rsidP="00246E23">
      <w:pPr>
        <w:pStyle w:val="Default"/>
        <w:ind w:right="282" w:firstLine="660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Для целей настоящего Положения используются следующие основные понятия: </w:t>
      </w:r>
    </w:p>
    <w:p w:rsidR="00296F98" w:rsidRPr="00ED1BD8" w:rsidRDefault="00296F98" w:rsidP="00246E23">
      <w:pPr>
        <w:pStyle w:val="Default"/>
        <w:ind w:right="282" w:firstLine="660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2.2. Антикоррупционная экспертиза локальных актов – деятельность работников Центра по выявлению и описанию коррупционных фактов, относящихся к действующим локальным актам Центра и (или) их проектам, разработке рекомендаций, направленных на устранение или ограничение действия таких фактов; </w:t>
      </w:r>
    </w:p>
    <w:p w:rsidR="00296F98" w:rsidRDefault="00296F98" w:rsidP="00246E23">
      <w:pPr>
        <w:pStyle w:val="Default"/>
        <w:ind w:right="282" w:firstLine="660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2.3. Коррупция – принятие в своих интересах, а равно в интересах иных лиц, лично или через посредников имущественных благ, а также извлечение преимуществ работниками Центра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 </w:t>
      </w:r>
    </w:p>
    <w:p w:rsidR="00296F98" w:rsidRDefault="00296F98" w:rsidP="00246E23">
      <w:pPr>
        <w:pStyle w:val="Default"/>
        <w:ind w:right="282" w:firstLine="660"/>
        <w:jc w:val="both"/>
        <w:rPr>
          <w:color w:val="auto"/>
          <w:sz w:val="28"/>
          <w:szCs w:val="28"/>
        </w:rPr>
      </w:pPr>
    </w:p>
    <w:p w:rsidR="00296F98" w:rsidRPr="00ED1BD8" w:rsidRDefault="00296F98" w:rsidP="00246E23">
      <w:pPr>
        <w:pStyle w:val="Default"/>
        <w:ind w:right="282"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2.4.</w:t>
      </w:r>
      <w:r w:rsidRPr="00ED1BD8">
        <w:rPr>
          <w:color w:val="auto"/>
          <w:sz w:val="28"/>
          <w:szCs w:val="28"/>
        </w:rPr>
        <w:t xml:space="preserve">Коррупционное правонарушение – деяние, обладающие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 w:rsidR="00296F98" w:rsidRPr="00ED1BD8" w:rsidRDefault="00296F98" w:rsidP="00246E23">
      <w:pPr>
        <w:pStyle w:val="Default"/>
        <w:ind w:right="282" w:firstLine="660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2.5. Коррупциогенный фактор – явление или совокупность явлений, порождающих коррупционные правонарушения или способствующие их распространению; </w:t>
      </w:r>
    </w:p>
    <w:p w:rsidR="00296F98" w:rsidRPr="00ED1BD8" w:rsidRDefault="00296F98" w:rsidP="00246E23">
      <w:pPr>
        <w:pStyle w:val="Default"/>
        <w:ind w:right="282" w:firstLine="660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2.6. Предупреждение коррупции – деятельность Центра по антикоррупционной политике, направленная на выявление, изучение, ограничение либо устранение явлений, порождающих коррупционные правонарушения или способствующих их распространению; </w:t>
      </w:r>
    </w:p>
    <w:p w:rsidR="00296F98" w:rsidRPr="00ED1BD8" w:rsidRDefault="00296F98" w:rsidP="00246E23">
      <w:pPr>
        <w:pStyle w:val="Default"/>
        <w:ind w:right="282"/>
        <w:rPr>
          <w:color w:val="auto"/>
          <w:sz w:val="28"/>
          <w:szCs w:val="28"/>
        </w:rPr>
      </w:pPr>
    </w:p>
    <w:p w:rsidR="00296F98" w:rsidRPr="00ED1BD8" w:rsidRDefault="00296F98" w:rsidP="00246E23">
      <w:pPr>
        <w:pStyle w:val="Default"/>
        <w:ind w:right="282"/>
        <w:jc w:val="center"/>
        <w:rPr>
          <w:b/>
          <w:bCs/>
          <w:color w:val="auto"/>
          <w:sz w:val="28"/>
          <w:szCs w:val="28"/>
        </w:rPr>
      </w:pPr>
      <w:r w:rsidRPr="00ED1BD8">
        <w:rPr>
          <w:b/>
          <w:bCs/>
          <w:color w:val="auto"/>
          <w:sz w:val="28"/>
          <w:szCs w:val="28"/>
        </w:rPr>
        <w:t>3. Основные принципы противодействия коррупции</w:t>
      </w:r>
    </w:p>
    <w:p w:rsidR="00296F98" w:rsidRPr="00ED1BD8" w:rsidRDefault="00296F98" w:rsidP="00246E23">
      <w:pPr>
        <w:pStyle w:val="Default"/>
        <w:ind w:right="282"/>
        <w:jc w:val="center"/>
        <w:rPr>
          <w:color w:val="auto"/>
          <w:sz w:val="28"/>
          <w:szCs w:val="28"/>
        </w:rPr>
      </w:pPr>
    </w:p>
    <w:p w:rsidR="00296F98" w:rsidRPr="00ED1BD8" w:rsidRDefault="00296F98" w:rsidP="00246E23">
      <w:pPr>
        <w:pStyle w:val="Default"/>
        <w:ind w:right="282" w:firstLine="660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Противодействие коррупции в Центре осуществляется на основе следующих основных принципов: </w:t>
      </w:r>
    </w:p>
    <w:p w:rsidR="00296F98" w:rsidRPr="00ED1BD8" w:rsidRDefault="00296F98" w:rsidP="00246E23">
      <w:pPr>
        <w:pStyle w:val="Default"/>
        <w:ind w:right="282" w:firstLine="660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- приоритета профилактических мер, направленных на недопущение нормирования причин и условий, порождающих коррупцию; </w:t>
      </w:r>
    </w:p>
    <w:p w:rsidR="00296F98" w:rsidRPr="00ED1BD8" w:rsidRDefault="00296F98" w:rsidP="00246E23">
      <w:pPr>
        <w:pStyle w:val="Default"/>
        <w:ind w:right="282" w:firstLine="660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- обеспечения четкой правовой регламентации деятельности, законности и гласности такой деятельности, государственного и общественного контроля за ней; </w:t>
      </w:r>
    </w:p>
    <w:p w:rsidR="00296F98" w:rsidRPr="00ED1BD8" w:rsidRDefault="00296F98" w:rsidP="00246E23">
      <w:pPr>
        <w:pStyle w:val="Default"/>
        <w:ind w:right="282" w:firstLine="660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- приоритета защиты прав и законных интересов физических и юридических лиц; </w:t>
      </w:r>
    </w:p>
    <w:p w:rsidR="00296F98" w:rsidRPr="00ED1BD8" w:rsidRDefault="00296F98" w:rsidP="00246E23">
      <w:pPr>
        <w:pStyle w:val="Default"/>
        <w:ind w:right="282" w:firstLine="660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- взаимодействия с общественными объединениями и гражданами. </w:t>
      </w:r>
    </w:p>
    <w:p w:rsidR="00296F98" w:rsidRPr="00ED1BD8" w:rsidRDefault="00296F98" w:rsidP="00246E23">
      <w:pPr>
        <w:pStyle w:val="Default"/>
        <w:ind w:right="282"/>
        <w:jc w:val="center"/>
        <w:rPr>
          <w:b/>
          <w:bCs/>
          <w:color w:val="auto"/>
          <w:sz w:val="28"/>
          <w:szCs w:val="28"/>
        </w:rPr>
      </w:pPr>
    </w:p>
    <w:p w:rsidR="00296F98" w:rsidRPr="00ED1BD8" w:rsidRDefault="00296F98" w:rsidP="00246E23">
      <w:pPr>
        <w:pStyle w:val="Default"/>
        <w:ind w:right="282"/>
        <w:jc w:val="center"/>
        <w:rPr>
          <w:b/>
          <w:bCs/>
          <w:color w:val="auto"/>
          <w:sz w:val="28"/>
          <w:szCs w:val="28"/>
        </w:rPr>
      </w:pPr>
      <w:r w:rsidRPr="00ED1BD8">
        <w:rPr>
          <w:b/>
          <w:bCs/>
          <w:color w:val="auto"/>
          <w:sz w:val="28"/>
          <w:szCs w:val="28"/>
        </w:rPr>
        <w:t>4. Основные меры предупреждения коррупционных правонарушений</w:t>
      </w:r>
    </w:p>
    <w:p w:rsidR="00296F98" w:rsidRPr="00ED1BD8" w:rsidRDefault="00296F98" w:rsidP="00246E23">
      <w:pPr>
        <w:pStyle w:val="Default"/>
        <w:ind w:right="282"/>
        <w:jc w:val="center"/>
        <w:rPr>
          <w:color w:val="auto"/>
          <w:sz w:val="28"/>
          <w:szCs w:val="28"/>
        </w:rPr>
      </w:pPr>
    </w:p>
    <w:p w:rsidR="00296F98" w:rsidRPr="00ED1BD8" w:rsidRDefault="00296F98" w:rsidP="00246E23">
      <w:pPr>
        <w:pStyle w:val="Default"/>
        <w:ind w:right="282" w:firstLine="660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Предупреждение коррупционных правонарушений осуществляется путем применения следующих мер: </w:t>
      </w:r>
    </w:p>
    <w:p w:rsidR="00296F98" w:rsidRPr="00ED1BD8" w:rsidRDefault="00296F98" w:rsidP="00246E23">
      <w:pPr>
        <w:pStyle w:val="Default"/>
        <w:spacing w:after="35"/>
        <w:ind w:right="282" w:firstLine="660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- разработка и реализация плана антикоррупционной деятельности Центра; </w:t>
      </w:r>
    </w:p>
    <w:p w:rsidR="00296F98" w:rsidRPr="00ED1BD8" w:rsidRDefault="00296F98" w:rsidP="00246E23">
      <w:pPr>
        <w:pStyle w:val="Default"/>
        <w:spacing w:after="35"/>
        <w:ind w:right="282" w:firstLine="660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- проведение антикоррупционной экспертизы локальных актов Центра и (или) их проектов; </w:t>
      </w:r>
    </w:p>
    <w:p w:rsidR="00296F98" w:rsidRPr="00ED1BD8" w:rsidRDefault="00296F98" w:rsidP="00246E23">
      <w:pPr>
        <w:pStyle w:val="Default"/>
        <w:ind w:right="282" w:firstLine="660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- антикоррупционные образование и пропаганда; </w:t>
      </w:r>
    </w:p>
    <w:p w:rsidR="00296F98" w:rsidRPr="00ED1BD8" w:rsidRDefault="00296F98" w:rsidP="00246E23">
      <w:pPr>
        <w:pStyle w:val="Default"/>
        <w:ind w:right="282" w:firstLine="660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- иные меры, предусмотренные законодательством Российской Федерации и Белгородской области. </w:t>
      </w:r>
    </w:p>
    <w:p w:rsidR="00296F98" w:rsidRPr="00ED1BD8" w:rsidRDefault="00296F98" w:rsidP="00246E23">
      <w:pPr>
        <w:pStyle w:val="Default"/>
        <w:ind w:right="282"/>
        <w:rPr>
          <w:color w:val="auto"/>
          <w:sz w:val="28"/>
          <w:szCs w:val="28"/>
        </w:rPr>
      </w:pPr>
    </w:p>
    <w:p w:rsidR="00296F98" w:rsidRPr="00ED1BD8" w:rsidRDefault="00296F98" w:rsidP="00246E23">
      <w:pPr>
        <w:pStyle w:val="Default"/>
        <w:ind w:right="282"/>
        <w:jc w:val="center"/>
        <w:rPr>
          <w:b/>
          <w:bCs/>
          <w:color w:val="auto"/>
          <w:sz w:val="28"/>
          <w:szCs w:val="28"/>
        </w:rPr>
      </w:pPr>
      <w:r w:rsidRPr="00ED1BD8">
        <w:rPr>
          <w:b/>
          <w:bCs/>
          <w:color w:val="auto"/>
          <w:sz w:val="28"/>
          <w:szCs w:val="28"/>
        </w:rPr>
        <w:t>5. План мероприятий по реализации стратегии антикоррупционной политики</w:t>
      </w:r>
    </w:p>
    <w:p w:rsidR="00296F98" w:rsidRPr="00ED1BD8" w:rsidRDefault="00296F98" w:rsidP="00246E23">
      <w:pPr>
        <w:pStyle w:val="Default"/>
        <w:ind w:right="282"/>
        <w:jc w:val="center"/>
        <w:rPr>
          <w:color w:val="auto"/>
          <w:sz w:val="28"/>
          <w:szCs w:val="28"/>
        </w:rPr>
      </w:pPr>
    </w:p>
    <w:p w:rsidR="00296F98" w:rsidRPr="00ED1BD8" w:rsidRDefault="00296F98" w:rsidP="00246E23">
      <w:pPr>
        <w:pStyle w:val="Default"/>
        <w:ind w:right="282" w:firstLine="660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5.1. План мероприятий по реализации стратегии </w:t>
      </w:r>
      <w:r w:rsidRPr="00ED1BD8">
        <w:rPr>
          <w:b/>
          <w:sz w:val="28"/>
          <w:szCs w:val="28"/>
        </w:rPr>
        <w:t>по противодействию коррупции</w:t>
      </w:r>
      <w:r w:rsidRPr="00ED1BD8">
        <w:rPr>
          <w:color w:val="auto"/>
          <w:sz w:val="28"/>
          <w:szCs w:val="28"/>
        </w:rPr>
        <w:t xml:space="preserve">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Центре. </w:t>
      </w:r>
    </w:p>
    <w:p w:rsidR="00296F98" w:rsidRPr="00ED1BD8" w:rsidRDefault="00296F98" w:rsidP="00246E23">
      <w:pPr>
        <w:pStyle w:val="Default"/>
        <w:ind w:right="282" w:firstLine="660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5.2. Разработка и принятие плана мероприятий по реализации стратегии </w:t>
      </w:r>
      <w:r w:rsidRPr="00ED1BD8">
        <w:rPr>
          <w:b/>
          <w:sz w:val="28"/>
          <w:szCs w:val="28"/>
        </w:rPr>
        <w:t>по противодействию коррупции</w:t>
      </w:r>
      <w:r w:rsidRPr="00ED1BD8">
        <w:rPr>
          <w:color w:val="auto"/>
          <w:sz w:val="28"/>
          <w:szCs w:val="28"/>
        </w:rPr>
        <w:t xml:space="preserve"> осуществляется директором Центра. </w:t>
      </w:r>
    </w:p>
    <w:p w:rsidR="00296F98" w:rsidRDefault="00296F98" w:rsidP="00246E23">
      <w:pPr>
        <w:pStyle w:val="Default"/>
        <w:ind w:right="282"/>
        <w:rPr>
          <w:color w:val="auto"/>
          <w:sz w:val="28"/>
          <w:szCs w:val="28"/>
        </w:rPr>
      </w:pPr>
    </w:p>
    <w:p w:rsidR="00296F98" w:rsidRPr="00ED1BD8" w:rsidRDefault="00296F98" w:rsidP="00246E23">
      <w:pPr>
        <w:pStyle w:val="Default"/>
        <w:ind w:right="28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</w:t>
      </w:r>
      <w:r w:rsidRPr="00ED1BD8">
        <w:rPr>
          <w:b/>
          <w:bCs/>
          <w:color w:val="auto"/>
          <w:sz w:val="28"/>
          <w:szCs w:val="28"/>
        </w:rPr>
        <w:t>. Антикоррупционная экспертиза локальных актов и (или) их проектов</w:t>
      </w:r>
    </w:p>
    <w:p w:rsidR="00296F98" w:rsidRPr="00ED1BD8" w:rsidRDefault="00296F98" w:rsidP="00246E23">
      <w:pPr>
        <w:pStyle w:val="Default"/>
        <w:ind w:right="282"/>
        <w:jc w:val="center"/>
        <w:rPr>
          <w:color w:val="auto"/>
          <w:sz w:val="28"/>
          <w:szCs w:val="28"/>
        </w:rPr>
      </w:pPr>
    </w:p>
    <w:p w:rsidR="00296F98" w:rsidRPr="00ED1BD8" w:rsidRDefault="00296F98" w:rsidP="00246E23">
      <w:pPr>
        <w:pStyle w:val="Default"/>
        <w:ind w:right="282" w:firstLine="660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6.1. Антикоррупционная экспертиза локальных актов и (или) их проектов проводиться с целью выявления и устранения норм, которые повышают вероятность коррупционных действия. </w:t>
      </w:r>
    </w:p>
    <w:p w:rsidR="00296F98" w:rsidRPr="00ED1BD8" w:rsidRDefault="00296F98" w:rsidP="00246E23">
      <w:pPr>
        <w:pStyle w:val="Default"/>
        <w:ind w:right="282" w:firstLine="660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6.2. Решение о проведении антикоррупционной экспертизы локальных актов и (или) их проектов принимается директором при наличии достаточных оснований предполагать о присутствии в правовых актах или их проектах коррупциогенных факторов. </w:t>
      </w:r>
    </w:p>
    <w:p w:rsidR="00296F98" w:rsidRPr="00ED1BD8" w:rsidRDefault="00296F98" w:rsidP="00246E23">
      <w:pPr>
        <w:pStyle w:val="Default"/>
        <w:ind w:right="282" w:firstLine="660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6.3. Граждане (родители (законные представители), работники Центра) вправе обратиться к ответственному за работу по профилактике коррупционных и иных правонарушений с предложением о проведении антикоррупционной экспертизы действующих локальных актов. </w:t>
      </w:r>
    </w:p>
    <w:p w:rsidR="00296F98" w:rsidRPr="00ED1BD8" w:rsidRDefault="00296F98" w:rsidP="00246E23">
      <w:pPr>
        <w:pStyle w:val="Default"/>
        <w:ind w:right="282"/>
        <w:jc w:val="center"/>
        <w:rPr>
          <w:b/>
          <w:bCs/>
          <w:color w:val="auto"/>
          <w:sz w:val="28"/>
          <w:szCs w:val="28"/>
        </w:rPr>
      </w:pPr>
    </w:p>
    <w:p w:rsidR="00296F98" w:rsidRPr="00ED1BD8" w:rsidRDefault="00296F98" w:rsidP="00246E23">
      <w:pPr>
        <w:pStyle w:val="Default"/>
        <w:ind w:right="282"/>
        <w:jc w:val="center"/>
        <w:rPr>
          <w:b/>
          <w:bCs/>
          <w:color w:val="auto"/>
          <w:sz w:val="28"/>
          <w:szCs w:val="28"/>
        </w:rPr>
      </w:pPr>
      <w:r w:rsidRPr="00ED1BD8">
        <w:rPr>
          <w:b/>
          <w:bCs/>
          <w:color w:val="auto"/>
          <w:sz w:val="28"/>
          <w:szCs w:val="28"/>
        </w:rPr>
        <w:t>7. Антикоррупционное образование и пропаганда</w:t>
      </w:r>
    </w:p>
    <w:p w:rsidR="00296F98" w:rsidRPr="00ED1BD8" w:rsidRDefault="00296F98" w:rsidP="00246E23">
      <w:pPr>
        <w:pStyle w:val="Default"/>
        <w:ind w:right="282"/>
        <w:jc w:val="center"/>
        <w:rPr>
          <w:color w:val="auto"/>
          <w:sz w:val="28"/>
          <w:szCs w:val="28"/>
        </w:rPr>
      </w:pPr>
    </w:p>
    <w:p w:rsidR="00296F98" w:rsidRPr="00ED1BD8" w:rsidRDefault="00296F98" w:rsidP="00246E23">
      <w:pPr>
        <w:pStyle w:val="Default"/>
        <w:ind w:right="282" w:firstLine="660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7.1. Для решения задач по формированию антикоррупционного мировоззрения, повышения уровня правосознания и правовой культуры в Центре в установленном порядке организуется изучение правовых и морально- этических аспектов деятельности. </w:t>
      </w:r>
    </w:p>
    <w:p w:rsidR="00296F98" w:rsidRPr="00ED1BD8" w:rsidRDefault="00296F98" w:rsidP="00246E23">
      <w:pPr>
        <w:pStyle w:val="Default"/>
        <w:ind w:right="282" w:firstLine="660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7.2. Организация антикоррупционного образования осуществляется ответственным за работу по профилактике коррупционных и иных правонарушений. </w:t>
      </w:r>
    </w:p>
    <w:p w:rsidR="00296F98" w:rsidRPr="00ED1BD8" w:rsidRDefault="00296F98" w:rsidP="00246E23">
      <w:pPr>
        <w:pStyle w:val="Default"/>
        <w:ind w:right="282" w:firstLine="660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7.3. Антикоррупционная пропаганда представляет собой целенаправленную деятельность, содержанием которой является просветительская работа в Центре по вопросам противостояния коррупции в любых ее проявлениях. </w:t>
      </w:r>
    </w:p>
    <w:p w:rsidR="00296F98" w:rsidRPr="00ED1BD8" w:rsidRDefault="00296F98" w:rsidP="00246E23">
      <w:pPr>
        <w:pStyle w:val="Default"/>
        <w:ind w:right="282"/>
        <w:jc w:val="center"/>
        <w:rPr>
          <w:b/>
          <w:bCs/>
          <w:color w:val="auto"/>
          <w:sz w:val="28"/>
          <w:szCs w:val="28"/>
        </w:rPr>
      </w:pPr>
    </w:p>
    <w:p w:rsidR="00296F98" w:rsidRPr="00ED1BD8" w:rsidRDefault="00296F98" w:rsidP="00246E23">
      <w:pPr>
        <w:pStyle w:val="Default"/>
        <w:ind w:right="282"/>
        <w:jc w:val="center"/>
        <w:rPr>
          <w:b/>
          <w:bCs/>
          <w:color w:val="auto"/>
          <w:sz w:val="28"/>
          <w:szCs w:val="28"/>
        </w:rPr>
      </w:pPr>
      <w:r w:rsidRPr="00ED1BD8">
        <w:rPr>
          <w:b/>
          <w:bCs/>
          <w:color w:val="auto"/>
          <w:sz w:val="28"/>
          <w:szCs w:val="28"/>
        </w:rPr>
        <w:t>8. Внедрение антикоррупционных механизмов</w:t>
      </w:r>
    </w:p>
    <w:p w:rsidR="00296F98" w:rsidRPr="00ED1BD8" w:rsidRDefault="00296F98" w:rsidP="00246E23">
      <w:pPr>
        <w:pStyle w:val="Default"/>
        <w:ind w:right="282"/>
        <w:jc w:val="center"/>
        <w:rPr>
          <w:color w:val="auto"/>
          <w:sz w:val="28"/>
          <w:szCs w:val="28"/>
        </w:rPr>
      </w:pPr>
    </w:p>
    <w:p w:rsidR="00296F98" w:rsidRPr="00ED1BD8" w:rsidRDefault="00296F98" w:rsidP="00246E23">
      <w:pPr>
        <w:pStyle w:val="Default"/>
        <w:ind w:right="282" w:firstLine="660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Внедрение антикоррупционных механизмов включает в себя: </w:t>
      </w:r>
    </w:p>
    <w:p w:rsidR="00296F98" w:rsidRPr="00ED1BD8" w:rsidRDefault="00296F98" w:rsidP="00246E23">
      <w:pPr>
        <w:pStyle w:val="Default"/>
        <w:ind w:right="282" w:firstLine="660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8.1. Проведение совещаний с работниками Центра по вопросам антикоррупционной политики в образовании. </w:t>
      </w:r>
    </w:p>
    <w:p w:rsidR="00296F98" w:rsidRPr="00ED1BD8" w:rsidRDefault="00296F98" w:rsidP="00246E23">
      <w:pPr>
        <w:pStyle w:val="Default"/>
        <w:ind w:right="282" w:firstLine="660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8.2. Усиление воспитательной и разъяснительной работы среди администрации, и специалистов по недопущению фактов вымогательства и получения любых денежных средств от граждан. </w:t>
      </w:r>
    </w:p>
    <w:p w:rsidR="00296F98" w:rsidRPr="00ED1BD8" w:rsidRDefault="00296F98" w:rsidP="00246E23">
      <w:pPr>
        <w:pStyle w:val="Default"/>
        <w:ind w:right="282" w:firstLine="660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8.3. Усиление контроля за ведением документов строгой отчетности. </w:t>
      </w:r>
    </w:p>
    <w:p w:rsidR="00296F98" w:rsidRPr="00ED1BD8" w:rsidRDefault="00296F98" w:rsidP="00246E23">
      <w:pPr>
        <w:pStyle w:val="Default"/>
        <w:ind w:right="282" w:firstLine="660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8.4. Анализ состояния работы и мер по предупреждению коррупционных правонарушений в Центре, в том числе подведение итогов анонимного анкетирования учащихся и их родителей на предмет выявления фактов коррупционных правонарушений. </w:t>
      </w:r>
    </w:p>
    <w:p w:rsidR="00296F98" w:rsidRDefault="00296F98" w:rsidP="00246E23">
      <w:pPr>
        <w:pStyle w:val="Default"/>
        <w:ind w:right="282" w:firstLine="660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8.5. Анализ заявлений, обращений на предмет наличия в них информации о фактах коррупции в Центре. Принятие по результатам проверок организационных мер, направленных на предупреждение фактов коррупции. </w:t>
      </w:r>
    </w:p>
    <w:p w:rsidR="00296F98" w:rsidRDefault="00296F98" w:rsidP="00246E23">
      <w:pPr>
        <w:pStyle w:val="Default"/>
        <w:ind w:right="282" w:firstLine="660"/>
        <w:jc w:val="both"/>
        <w:rPr>
          <w:color w:val="auto"/>
          <w:sz w:val="28"/>
          <w:szCs w:val="28"/>
        </w:rPr>
      </w:pPr>
    </w:p>
    <w:p w:rsidR="00296F98" w:rsidRDefault="00296F98" w:rsidP="00246E23">
      <w:pPr>
        <w:pStyle w:val="Default"/>
        <w:ind w:right="282" w:firstLine="660"/>
        <w:jc w:val="both"/>
        <w:rPr>
          <w:color w:val="auto"/>
          <w:sz w:val="28"/>
          <w:szCs w:val="28"/>
        </w:rPr>
      </w:pPr>
    </w:p>
    <w:p w:rsidR="00296F98" w:rsidRPr="00ED1BD8" w:rsidRDefault="00296F98" w:rsidP="00246E23">
      <w:pPr>
        <w:pStyle w:val="Default"/>
        <w:ind w:right="282"/>
        <w:jc w:val="center"/>
        <w:rPr>
          <w:b/>
          <w:bCs/>
          <w:color w:val="auto"/>
          <w:sz w:val="28"/>
          <w:szCs w:val="28"/>
        </w:rPr>
      </w:pPr>
      <w:r w:rsidRPr="00ED1BD8">
        <w:rPr>
          <w:b/>
          <w:bCs/>
          <w:color w:val="auto"/>
          <w:sz w:val="28"/>
          <w:szCs w:val="28"/>
        </w:rPr>
        <w:t>9.  Специалист, ответственный за работу по профилактике коррупционных и иных правонарушений</w:t>
      </w:r>
    </w:p>
    <w:p w:rsidR="00296F98" w:rsidRPr="00ED1BD8" w:rsidRDefault="00296F98" w:rsidP="00246E23">
      <w:pPr>
        <w:pStyle w:val="Default"/>
        <w:ind w:right="282"/>
        <w:jc w:val="center"/>
        <w:rPr>
          <w:b/>
          <w:bCs/>
          <w:color w:val="auto"/>
          <w:sz w:val="28"/>
          <w:szCs w:val="28"/>
        </w:rPr>
      </w:pPr>
    </w:p>
    <w:p w:rsidR="00296F98" w:rsidRDefault="00296F98" w:rsidP="00246E23">
      <w:pPr>
        <w:pStyle w:val="Default"/>
        <w:ind w:right="282" w:firstLine="660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9.1. Правовую основу деятельности специалиста, ответственного за работу по профилактике коррупционных и иных правонарушений Центра составляет Конституция Российской Федерации, Конвенция Организации объединенных наций против коррупции (Принята Генеральной ассамблеей ООН Резолюцией 58/4 на 51-ом планерном заседании 31.10.2003г.), Федеральным законом от 25.12.2008 № 273-ФЗ «О противодействии коррупции», Устав МБУ «Комплексный центр социального обслуживания населения города Валуйки и Валуйского района». </w:t>
      </w:r>
    </w:p>
    <w:p w:rsidR="00296F98" w:rsidRPr="00ED1BD8" w:rsidRDefault="00296F98" w:rsidP="00246E23">
      <w:pPr>
        <w:pStyle w:val="Default"/>
        <w:ind w:right="282" w:firstLine="660"/>
        <w:jc w:val="both"/>
        <w:rPr>
          <w:color w:val="auto"/>
          <w:sz w:val="28"/>
          <w:szCs w:val="28"/>
        </w:rPr>
      </w:pPr>
    </w:p>
    <w:p w:rsidR="00296F98" w:rsidRPr="00ED1BD8" w:rsidRDefault="00296F98" w:rsidP="00F932AE">
      <w:pPr>
        <w:pStyle w:val="Default"/>
        <w:spacing w:line="276" w:lineRule="auto"/>
        <w:ind w:right="282" w:firstLine="660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>9.2. Основные принципы деятельности специалиста, ответственного за работу по профилактике коррупционных и иных правонарушений:</w:t>
      </w:r>
    </w:p>
    <w:p w:rsidR="00296F98" w:rsidRPr="00ED1BD8" w:rsidRDefault="00296F98" w:rsidP="00F932AE">
      <w:pPr>
        <w:pStyle w:val="Default"/>
        <w:spacing w:line="276" w:lineRule="auto"/>
        <w:ind w:right="282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- признание, обеспечение и защита основных прав и свобод человека, и гражданина; </w:t>
      </w:r>
    </w:p>
    <w:p w:rsidR="00296F98" w:rsidRPr="00ED1BD8" w:rsidRDefault="00296F98" w:rsidP="00F932AE">
      <w:pPr>
        <w:pStyle w:val="Default"/>
        <w:spacing w:line="276" w:lineRule="auto"/>
        <w:ind w:right="282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- законность; </w:t>
      </w:r>
    </w:p>
    <w:p w:rsidR="00296F98" w:rsidRPr="00ED1BD8" w:rsidRDefault="00296F98" w:rsidP="00F932AE">
      <w:pPr>
        <w:pStyle w:val="Default"/>
        <w:spacing w:line="276" w:lineRule="auto"/>
        <w:ind w:right="282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- публичность и открытость деятельности; </w:t>
      </w:r>
    </w:p>
    <w:p w:rsidR="00296F98" w:rsidRPr="00ED1BD8" w:rsidRDefault="00296F98" w:rsidP="00F932AE">
      <w:pPr>
        <w:pStyle w:val="Default"/>
        <w:spacing w:line="276" w:lineRule="auto"/>
        <w:ind w:right="282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- неотвратимость ответственности за совершение коррупционных правонарушений; </w:t>
      </w:r>
    </w:p>
    <w:p w:rsidR="00296F98" w:rsidRPr="00ED1BD8" w:rsidRDefault="00296F98" w:rsidP="00F932AE">
      <w:pPr>
        <w:pStyle w:val="Default"/>
        <w:spacing w:line="276" w:lineRule="auto"/>
        <w:ind w:right="282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- комплексное использование политических, организационных, информационно-пропагандистских, социально-экономических, правовых, специальных и иных мер; </w:t>
      </w:r>
    </w:p>
    <w:p w:rsidR="00296F98" w:rsidRDefault="00296F98" w:rsidP="00F932AE">
      <w:pPr>
        <w:pStyle w:val="Default"/>
        <w:spacing w:line="276" w:lineRule="auto"/>
        <w:ind w:right="282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- приоритетное применение мер по предупреждению коррупции. </w:t>
      </w:r>
    </w:p>
    <w:p w:rsidR="00296F98" w:rsidRPr="00ED1BD8" w:rsidRDefault="00296F98" w:rsidP="00246E23">
      <w:pPr>
        <w:pStyle w:val="Default"/>
        <w:ind w:right="282"/>
        <w:jc w:val="both"/>
        <w:rPr>
          <w:color w:val="auto"/>
          <w:sz w:val="28"/>
          <w:szCs w:val="28"/>
        </w:rPr>
      </w:pPr>
    </w:p>
    <w:p w:rsidR="00296F98" w:rsidRPr="00ED1BD8" w:rsidRDefault="00296F98" w:rsidP="00F932AE">
      <w:pPr>
        <w:pStyle w:val="Default"/>
        <w:spacing w:line="276" w:lineRule="auto"/>
        <w:ind w:right="282" w:firstLine="660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>9.3. Основными задачами работы являются:</w:t>
      </w:r>
    </w:p>
    <w:p w:rsidR="00296F98" w:rsidRPr="00ED1BD8" w:rsidRDefault="00296F98" w:rsidP="00F932AE">
      <w:pPr>
        <w:pStyle w:val="Default"/>
        <w:spacing w:line="276" w:lineRule="auto"/>
        <w:ind w:right="282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- подготовка рекомендаций для принятия решений по вопросам противодействия коррупции; </w:t>
      </w:r>
    </w:p>
    <w:p w:rsidR="00296F98" w:rsidRPr="00ED1BD8" w:rsidRDefault="00296F98" w:rsidP="00F932AE">
      <w:pPr>
        <w:pStyle w:val="Default"/>
        <w:spacing w:line="276" w:lineRule="auto"/>
        <w:ind w:right="282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- участие в подготовке предложений, направленных на устранение причин и условий, порождающих коррупцию; </w:t>
      </w:r>
    </w:p>
    <w:p w:rsidR="00296F98" w:rsidRPr="00ED1BD8" w:rsidRDefault="00296F98" w:rsidP="00F932AE">
      <w:pPr>
        <w:pStyle w:val="Default"/>
        <w:spacing w:line="276" w:lineRule="auto"/>
        <w:ind w:right="282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- обеспечение контроля за качеством и своевременность решения вопросов, содержащихся в обращении граждан. </w:t>
      </w:r>
    </w:p>
    <w:p w:rsidR="00296F98" w:rsidRPr="00ED1BD8" w:rsidRDefault="00296F98" w:rsidP="00F932AE">
      <w:pPr>
        <w:pStyle w:val="Default"/>
        <w:spacing w:line="276" w:lineRule="auto"/>
        <w:ind w:right="282"/>
        <w:jc w:val="both"/>
        <w:rPr>
          <w:color w:val="auto"/>
          <w:sz w:val="28"/>
          <w:szCs w:val="28"/>
        </w:rPr>
      </w:pPr>
    </w:p>
    <w:p w:rsidR="00296F98" w:rsidRPr="00ED1BD8" w:rsidRDefault="00296F98" w:rsidP="00246E23">
      <w:pPr>
        <w:pStyle w:val="Default"/>
        <w:ind w:right="282" w:firstLine="660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>9.4. Основными функциями являются:</w:t>
      </w:r>
    </w:p>
    <w:p w:rsidR="00296F98" w:rsidRPr="00ED1BD8" w:rsidRDefault="00296F98" w:rsidP="00F932AE">
      <w:pPr>
        <w:spacing w:after="0"/>
        <w:ind w:right="282" w:hanging="660"/>
        <w:jc w:val="both"/>
        <w:rPr>
          <w:rFonts w:ascii="Times New Roman" w:hAnsi="Times New Roman"/>
          <w:sz w:val="28"/>
          <w:szCs w:val="28"/>
        </w:rPr>
      </w:pPr>
      <w:r w:rsidRPr="00ED1BD8">
        <w:rPr>
          <w:rFonts w:ascii="Times New Roman" w:hAnsi="Times New Roman"/>
          <w:sz w:val="28"/>
          <w:szCs w:val="28"/>
        </w:rPr>
        <w:t xml:space="preserve">          - разработка плана противодействия коррупции МБУ «Комплексный центр социального обслуживания населения города Валуйки и Валуйского района»; </w:t>
      </w:r>
    </w:p>
    <w:p w:rsidR="00296F98" w:rsidRPr="00ED1BD8" w:rsidRDefault="00296F98" w:rsidP="00F932AE">
      <w:pPr>
        <w:pStyle w:val="Default"/>
        <w:spacing w:line="276" w:lineRule="auto"/>
        <w:ind w:right="282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- участие в разработке и реализации антикоррупционных мероприятий, оценка их эффективности, осуществление контроля за ходом их реализации; </w:t>
      </w:r>
    </w:p>
    <w:p w:rsidR="00296F98" w:rsidRPr="00ED1BD8" w:rsidRDefault="00296F98" w:rsidP="00F932AE">
      <w:pPr>
        <w:pStyle w:val="Default"/>
        <w:spacing w:line="276" w:lineRule="auto"/>
        <w:ind w:right="282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- участие в рассмотрении заключений, составленных по результатам проведения антикоррупционных экспертиз; </w:t>
      </w:r>
    </w:p>
    <w:p w:rsidR="00296F98" w:rsidRPr="00ED1BD8" w:rsidRDefault="00296F98" w:rsidP="00F932AE">
      <w:pPr>
        <w:pStyle w:val="Default"/>
        <w:spacing w:line="276" w:lineRule="auto"/>
        <w:ind w:right="282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-  участие в организации антикоррупционной пропаганды; </w:t>
      </w:r>
    </w:p>
    <w:p w:rsidR="00296F98" w:rsidRPr="00ED1BD8" w:rsidRDefault="00296F98" w:rsidP="00F932AE">
      <w:pPr>
        <w:pStyle w:val="Default"/>
        <w:spacing w:line="276" w:lineRule="auto"/>
        <w:ind w:right="282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- анализ состояния работы и мер по предупреждению коррупционных правонарушений; </w:t>
      </w:r>
    </w:p>
    <w:p w:rsidR="00F932AE" w:rsidRDefault="00296F98" w:rsidP="00F932AE">
      <w:pPr>
        <w:pStyle w:val="Default"/>
        <w:spacing w:line="276" w:lineRule="auto"/>
        <w:ind w:right="282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- анализ заявлений, обращений на предмет наличия в них информации о фактах коррупции; </w:t>
      </w:r>
    </w:p>
    <w:p w:rsidR="00296F98" w:rsidRPr="00ED1BD8" w:rsidRDefault="00296F98" w:rsidP="00F932AE">
      <w:pPr>
        <w:pStyle w:val="Default"/>
        <w:spacing w:line="276" w:lineRule="auto"/>
        <w:ind w:right="282"/>
        <w:jc w:val="both"/>
        <w:rPr>
          <w:color w:val="auto"/>
          <w:sz w:val="28"/>
          <w:szCs w:val="28"/>
        </w:rPr>
      </w:pPr>
      <w:r w:rsidRPr="00ED1BD8">
        <w:rPr>
          <w:color w:val="auto"/>
          <w:sz w:val="28"/>
          <w:szCs w:val="28"/>
        </w:rPr>
        <w:t xml:space="preserve">- подготовка в установленном порядке предложений по вопросам борьбы с коррупцией. </w:t>
      </w:r>
    </w:p>
    <w:p w:rsidR="00296F98" w:rsidRPr="00ED1BD8" w:rsidRDefault="00296F98" w:rsidP="00F932AE">
      <w:pPr>
        <w:pStyle w:val="Default"/>
        <w:spacing w:line="276" w:lineRule="auto"/>
        <w:ind w:left="708" w:right="282"/>
        <w:rPr>
          <w:color w:val="auto"/>
          <w:sz w:val="28"/>
          <w:szCs w:val="28"/>
        </w:rPr>
      </w:pPr>
    </w:p>
    <w:p w:rsidR="00296F98" w:rsidRPr="00ED1BD8" w:rsidRDefault="00296F98" w:rsidP="00246E23">
      <w:pPr>
        <w:pStyle w:val="Default"/>
        <w:ind w:left="708" w:right="282"/>
        <w:rPr>
          <w:color w:val="auto"/>
          <w:sz w:val="28"/>
          <w:szCs w:val="28"/>
        </w:rPr>
      </w:pPr>
    </w:p>
    <w:p w:rsidR="00296F98" w:rsidRPr="00ED1BD8" w:rsidRDefault="00296F98" w:rsidP="00246E23">
      <w:pPr>
        <w:pStyle w:val="Default"/>
        <w:ind w:left="708" w:right="282"/>
        <w:rPr>
          <w:color w:val="auto"/>
          <w:sz w:val="28"/>
          <w:szCs w:val="28"/>
        </w:rPr>
      </w:pPr>
    </w:p>
    <w:p w:rsidR="00296F98" w:rsidRPr="00ED1BD8" w:rsidRDefault="00296F98" w:rsidP="00246E23">
      <w:pPr>
        <w:pStyle w:val="Default"/>
        <w:ind w:left="708" w:right="282"/>
        <w:rPr>
          <w:color w:val="auto"/>
          <w:sz w:val="28"/>
          <w:szCs w:val="28"/>
        </w:rPr>
      </w:pPr>
    </w:p>
    <w:p w:rsidR="00296F98" w:rsidRPr="00ED1BD8" w:rsidRDefault="00296F98" w:rsidP="00246E23">
      <w:pPr>
        <w:pStyle w:val="Default"/>
        <w:ind w:left="708" w:right="282"/>
        <w:rPr>
          <w:color w:val="auto"/>
          <w:sz w:val="28"/>
          <w:szCs w:val="28"/>
        </w:rPr>
      </w:pPr>
    </w:p>
    <w:sectPr w:rsidR="00296F98" w:rsidRPr="00ED1BD8" w:rsidSect="00246E23">
      <w:headerReference w:type="even" r:id="rId7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BBA" w:rsidRDefault="00D15BBA">
      <w:r>
        <w:separator/>
      </w:r>
    </w:p>
  </w:endnote>
  <w:endnote w:type="continuationSeparator" w:id="0">
    <w:p w:rsidR="00D15BBA" w:rsidRDefault="00D1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BBA" w:rsidRDefault="00D15BBA">
      <w:r>
        <w:separator/>
      </w:r>
    </w:p>
  </w:footnote>
  <w:footnote w:type="continuationSeparator" w:id="0">
    <w:p w:rsidR="00D15BBA" w:rsidRDefault="00D15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98" w:rsidRDefault="00296F98" w:rsidP="005765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F98" w:rsidRDefault="00296F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6E6F1A9"/>
    <w:multiLevelType w:val="hybridMultilevel"/>
    <w:tmpl w:val="0319FB6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C72AAB"/>
    <w:multiLevelType w:val="hybridMultilevel"/>
    <w:tmpl w:val="D487FC6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C57A453"/>
    <w:multiLevelType w:val="hybridMultilevel"/>
    <w:tmpl w:val="D03C905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9B329FF"/>
    <w:multiLevelType w:val="hybridMultilevel"/>
    <w:tmpl w:val="04EE024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6883D6F"/>
    <w:multiLevelType w:val="hybridMultilevel"/>
    <w:tmpl w:val="F21BDCC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2AA"/>
    <w:rsid w:val="001C7C75"/>
    <w:rsid w:val="00213617"/>
    <w:rsid w:val="00246E23"/>
    <w:rsid w:val="00253CD8"/>
    <w:rsid w:val="00296F98"/>
    <w:rsid w:val="0043497B"/>
    <w:rsid w:val="004A4E43"/>
    <w:rsid w:val="00532938"/>
    <w:rsid w:val="005765FB"/>
    <w:rsid w:val="007C0E55"/>
    <w:rsid w:val="008151D5"/>
    <w:rsid w:val="009A4B5B"/>
    <w:rsid w:val="009E0B95"/>
    <w:rsid w:val="00A77967"/>
    <w:rsid w:val="00B04BD5"/>
    <w:rsid w:val="00B812AA"/>
    <w:rsid w:val="00BC3E46"/>
    <w:rsid w:val="00CF2E3A"/>
    <w:rsid w:val="00D15BBA"/>
    <w:rsid w:val="00DC5A75"/>
    <w:rsid w:val="00E246BF"/>
    <w:rsid w:val="00ED1BD8"/>
    <w:rsid w:val="00F932AE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24D92E-79E2-4572-9D3A-940A6592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6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12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4349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763AEA"/>
    <w:rPr>
      <w:sz w:val="22"/>
      <w:szCs w:val="22"/>
      <w:lang w:eastAsia="en-US"/>
    </w:rPr>
  </w:style>
  <w:style w:type="character" w:styleId="a5">
    <w:name w:val="page number"/>
    <w:uiPriority w:val="99"/>
    <w:rsid w:val="0043497B"/>
    <w:rPr>
      <w:rFonts w:cs="Times New Roman"/>
    </w:rPr>
  </w:style>
  <w:style w:type="table" w:styleId="a6">
    <w:name w:val="Table Grid"/>
    <w:basedOn w:val="a1"/>
    <w:uiPriority w:val="59"/>
    <w:rsid w:val="00BC3E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93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932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</vt:lpstr>
    </vt:vector>
  </TitlesOfParts>
  <Company/>
  <LinksUpToDate>false</LinksUpToDate>
  <CharactersWithSpaces>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</dc:title>
  <dc:subject/>
  <dc:creator>user</dc:creator>
  <cp:keywords/>
  <dc:description/>
  <cp:lastModifiedBy>Пользователь</cp:lastModifiedBy>
  <cp:revision>11</cp:revision>
  <cp:lastPrinted>2018-01-30T10:39:00Z</cp:lastPrinted>
  <dcterms:created xsi:type="dcterms:W3CDTF">2018-01-29T12:26:00Z</dcterms:created>
  <dcterms:modified xsi:type="dcterms:W3CDTF">2018-02-28T11:42:00Z</dcterms:modified>
</cp:coreProperties>
</file>